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C66" w:rsidRPr="00721A15" w:rsidRDefault="00811C66" w:rsidP="00811C66">
      <w:pPr>
        <w:jc w:val="both"/>
        <w:rPr>
          <w:b/>
          <w:lang w:val="kk-KZ"/>
        </w:rPr>
      </w:pPr>
      <w:r w:rsidRPr="00721A15">
        <w:rPr>
          <w:lang w:val="kk-KZ"/>
        </w:rPr>
        <w:t xml:space="preserve">                               </w:t>
      </w:r>
      <w:r w:rsidRPr="00721A15">
        <w:rPr>
          <w:b/>
          <w:lang w:val="kk-KZ"/>
        </w:rPr>
        <w:t>Сабақтың тақырыбы</w:t>
      </w:r>
    </w:p>
    <w:p w:rsidR="00811C66" w:rsidRPr="00721A15" w:rsidRDefault="00811C66" w:rsidP="00811C66">
      <w:pPr>
        <w:jc w:val="both"/>
        <w:rPr>
          <w:b/>
          <w:u w:val="single"/>
          <w:lang w:val="kk-KZ"/>
        </w:rPr>
      </w:pPr>
      <w:r w:rsidRPr="00721A15">
        <w:rPr>
          <w:b/>
          <w:lang w:val="kk-KZ"/>
        </w:rPr>
        <w:t xml:space="preserve">                     </w:t>
      </w:r>
      <w:bookmarkStart w:id="0" w:name="_GoBack"/>
      <w:r w:rsidRPr="00721A15">
        <w:rPr>
          <w:b/>
          <w:lang w:val="kk-KZ"/>
        </w:rPr>
        <w:t xml:space="preserve"> </w:t>
      </w:r>
      <w:r w:rsidRPr="00721A15">
        <w:rPr>
          <w:b/>
          <w:u w:val="single"/>
          <w:lang w:val="kk-KZ"/>
        </w:rPr>
        <w:t xml:space="preserve">Қышқылдардың  химиялық қасиеті  </w:t>
      </w:r>
    </w:p>
    <w:bookmarkEnd w:id="0"/>
    <w:p w:rsidR="00811C66" w:rsidRPr="00721A15" w:rsidRDefault="00811C66" w:rsidP="00811C66">
      <w:pPr>
        <w:jc w:val="both"/>
        <w:rPr>
          <w:b/>
          <w:lang w:val="kk-KZ"/>
        </w:rPr>
      </w:pPr>
    </w:p>
    <w:p w:rsidR="00811C66" w:rsidRPr="00721A15" w:rsidRDefault="00811C66" w:rsidP="00811C66">
      <w:pPr>
        <w:jc w:val="both"/>
        <w:rPr>
          <w:lang w:val="kk-KZ"/>
        </w:rPr>
      </w:pPr>
      <w:r w:rsidRPr="00721A15">
        <w:rPr>
          <w:b/>
          <w:lang w:val="kk-KZ"/>
        </w:rPr>
        <w:t xml:space="preserve">         Сабақтың мақсаты. </w:t>
      </w:r>
      <w:r w:rsidRPr="00721A15">
        <w:rPr>
          <w:lang w:val="kk-KZ"/>
        </w:rPr>
        <w:t>Оқушылар  қышқылдардың  металдармен әрекеттесуімен танысады.  Валенттілік  ұғымын дамыту.</w:t>
      </w:r>
    </w:p>
    <w:p w:rsidR="00811C66" w:rsidRPr="00721A15" w:rsidRDefault="00811C66" w:rsidP="00811C66">
      <w:pPr>
        <w:jc w:val="both"/>
        <w:rPr>
          <w:lang w:val="kk-KZ"/>
        </w:rPr>
      </w:pPr>
      <w:r w:rsidRPr="00721A15">
        <w:rPr>
          <w:lang w:val="kk-KZ"/>
        </w:rPr>
        <w:t xml:space="preserve">         </w:t>
      </w:r>
      <w:r w:rsidRPr="00721A15">
        <w:rPr>
          <w:b/>
          <w:lang w:val="kk-KZ"/>
        </w:rPr>
        <w:t>Құрал –жабдықтар: Ко</w:t>
      </w:r>
      <w:r w:rsidRPr="00721A15">
        <w:rPr>
          <w:lang w:val="kk-KZ"/>
        </w:rPr>
        <w:t xml:space="preserve">нцентрлі  қышқылдар мен  ерітінділері </w:t>
      </w:r>
      <w:r w:rsidRPr="00721A15">
        <w:rPr>
          <w:b/>
          <w:lang w:val="kk-KZ"/>
        </w:rPr>
        <w:t xml:space="preserve">/ </w:t>
      </w:r>
      <w:r w:rsidRPr="00721A15">
        <w:rPr>
          <w:lang w:val="kk-KZ"/>
        </w:rPr>
        <w:t xml:space="preserve">күкірт, тұз қышқылы/, мырыш, магний. </w:t>
      </w:r>
    </w:p>
    <w:p w:rsidR="00811C66" w:rsidRPr="00721A15" w:rsidRDefault="00811C66" w:rsidP="00811C66">
      <w:pPr>
        <w:jc w:val="both"/>
        <w:rPr>
          <w:lang w:val="kk-KZ"/>
        </w:rPr>
      </w:pPr>
      <w:r w:rsidRPr="00721A15">
        <w:rPr>
          <w:lang w:val="kk-KZ"/>
        </w:rPr>
        <w:t xml:space="preserve">         Оқушылар  үстелінде: №13жұмысқа  тиісті  реактивтер мен ыдыстар.</w:t>
      </w:r>
    </w:p>
    <w:p w:rsidR="00811C66" w:rsidRPr="00721A15" w:rsidRDefault="00811C66" w:rsidP="00811C66">
      <w:pPr>
        <w:jc w:val="both"/>
        <w:rPr>
          <w:lang w:val="kk-KZ"/>
        </w:rPr>
      </w:pPr>
      <w:r w:rsidRPr="00721A15">
        <w:rPr>
          <w:lang w:val="kk-KZ"/>
        </w:rPr>
        <w:t xml:space="preserve">         </w:t>
      </w:r>
      <w:r w:rsidRPr="00721A15">
        <w:rPr>
          <w:b/>
          <w:lang w:val="kk-KZ"/>
        </w:rPr>
        <w:t xml:space="preserve">Тірек білім мен біліктер: </w:t>
      </w:r>
      <w:r w:rsidRPr="00721A15">
        <w:rPr>
          <w:lang w:val="kk-KZ"/>
        </w:rPr>
        <w:t>Қышқылдар,  тұздар, құрамы,  қышқылдың индикаторға әсері. Металдардың  активтік қатары.</w:t>
      </w:r>
    </w:p>
    <w:p w:rsidR="00811C66" w:rsidRPr="00721A15" w:rsidRDefault="00811C66" w:rsidP="00811C66">
      <w:pPr>
        <w:jc w:val="both"/>
        <w:rPr>
          <w:lang w:val="kk-KZ"/>
        </w:rPr>
      </w:pPr>
      <w:r w:rsidRPr="00721A15">
        <w:rPr>
          <w:lang w:val="kk-KZ"/>
        </w:rPr>
        <w:t xml:space="preserve">         Қышқылдардың құрамы туралы  білімін қайталау  үшін   мынадай  тапсырма беруге болады. 1. Қышқылдарға, тұздарға қандай заттар жатады? 2.Тығыны бар  екі пробиркада  концентрлі  хлорсутегі  және  күкірт қышқылы бар. Оларды қалай  айыруға болады? 3.Екі стаканның  қайсысында су, қайсысында қышқыл  бар екенін қалай айырамыз? 4. Тәжірибе  арқылы  тұз  қышқылының  құрамына сутегі элементі бар екенін дәлелде. 5. Азот  және фосфор  қышқылдарының  формуласын жаз,  егер азот  қышқылының  қалдығы  NO</w:t>
      </w:r>
      <w:r w:rsidRPr="00721A15">
        <w:rPr>
          <w:vertAlign w:val="subscript"/>
          <w:lang w:val="kk-KZ"/>
        </w:rPr>
        <w:t>3</w:t>
      </w:r>
      <w:r w:rsidRPr="00721A15">
        <w:rPr>
          <w:lang w:val="kk-KZ"/>
        </w:rPr>
        <w:t xml:space="preserve"> –бір  валентті, ал  фосфор  қышқылының қалдығы  -РО</w:t>
      </w:r>
      <w:r w:rsidRPr="00721A15">
        <w:rPr>
          <w:vertAlign w:val="subscript"/>
          <w:lang w:val="kk-KZ"/>
        </w:rPr>
        <w:t>4</w:t>
      </w:r>
      <w:r w:rsidRPr="00721A15">
        <w:rPr>
          <w:lang w:val="kk-KZ"/>
        </w:rPr>
        <w:t xml:space="preserve"> –үш валентті болса. 6. Қышқыл құрамындағы  сутегі   жай зат па,  әлде  элемент пе? 7.Мына  заттардың тұздарды  теріп жаз,  қышқыл қалдықтарының  астын сыз, валенттіліктерін  көрсет. СиО, НNO</w:t>
      </w:r>
      <w:r w:rsidRPr="00721A15">
        <w:rPr>
          <w:vertAlign w:val="subscript"/>
          <w:lang w:val="kk-KZ"/>
        </w:rPr>
        <w:t>3</w:t>
      </w:r>
      <w:r w:rsidRPr="00721A15">
        <w:rPr>
          <w:lang w:val="kk-KZ"/>
        </w:rPr>
        <w:t>, Н</w:t>
      </w:r>
      <w:r w:rsidRPr="00721A15">
        <w:rPr>
          <w:vertAlign w:val="subscript"/>
          <w:lang w:val="kk-KZ"/>
        </w:rPr>
        <w:t>2</w:t>
      </w:r>
      <w:r w:rsidRPr="00721A15">
        <w:rPr>
          <w:lang w:val="kk-KZ"/>
        </w:rPr>
        <w:t>О, К</w:t>
      </w:r>
      <w:r w:rsidRPr="00721A15">
        <w:rPr>
          <w:vertAlign w:val="subscript"/>
          <w:lang w:val="kk-KZ"/>
        </w:rPr>
        <w:t>2</w:t>
      </w:r>
      <w:r w:rsidRPr="00721A15">
        <w:rPr>
          <w:lang w:val="kk-KZ"/>
        </w:rPr>
        <w:t>SO</w:t>
      </w:r>
      <w:r w:rsidRPr="00721A15">
        <w:rPr>
          <w:vertAlign w:val="subscript"/>
          <w:lang w:val="kk-KZ"/>
        </w:rPr>
        <w:t>4,</w:t>
      </w:r>
      <w:r w:rsidRPr="00721A15">
        <w:rPr>
          <w:lang w:val="en-US"/>
        </w:rPr>
        <w:t xml:space="preserve"> H</w:t>
      </w:r>
      <w:r w:rsidRPr="00721A15">
        <w:rPr>
          <w:vertAlign w:val="subscript"/>
          <w:lang w:val="en-US"/>
        </w:rPr>
        <w:t>2</w:t>
      </w:r>
      <w:r w:rsidRPr="00721A15">
        <w:rPr>
          <w:lang w:val="en-US"/>
        </w:rPr>
        <w:t>SO</w:t>
      </w:r>
      <w:r w:rsidRPr="00721A15">
        <w:rPr>
          <w:vertAlign w:val="subscript"/>
          <w:lang w:val="en-US"/>
        </w:rPr>
        <w:t>4</w:t>
      </w:r>
      <w:r w:rsidRPr="00721A15">
        <w:rPr>
          <w:lang w:val="en-US"/>
        </w:rPr>
        <w:t xml:space="preserve">, HCI, </w:t>
      </w:r>
      <w:proofErr w:type="spellStart"/>
      <w:r w:rsidRPr="00721A15">
        <w:rPr>
          <w:lang w:val="en-US"/>
        </w:rPr>
        <w:t>NaOH</w:t>
      </w:r>
      <w:proofErr w:type="spellEnd"/>
      <w:r w:rsidRPr="00721A15">
        <w:rPr>
          <w:lang w:val="en-US"/>
        </w:rPr>
        <w:t>, KCI, H</w:t>
      </w:r>
      <w:r w:rsidRPr="00721A15">
        <w:rPr>
          <w:vertAlign w:val="subscript"/>
          <w:lang w:val="en-US"/>
        </w:rPr>
        <w:t>3</w:t>
      </w:r>
      <w:r w:rsidRPr="00721A15">
        <w:rPr>
          <w:lang w:val="en-US"/>
        </w:rPr>
        <w:t>PO</w:t>
      </w:r>
      <w:r w:rsidRPr="00721A15">
        <w:rPr>
          <w:vertAlign w:val="subscript"/>
          <w:lang w:val="en-US"/>
        </w:rPr>
        <w:t>4</w:t>
      </w:r>
      <w:r w:rsidRPr="00721A15">
        <w:rPr>
          <w:lang w:val="en-US"/>
        </w:rPr>
        <w:t>, AIPO</w:t>
      </w:r>
      <w:r w:rsidRPr="00721A15">
        <w:rPr>
          <w:vertAlign w:val="subscript"/>
          <w:lang w:val="en-US"/>
        </w:rPr>
        <w:t>4</w:t>
      </w:r>
      <w:r w:rsidRPr="00721A15">
        <w:rPr>
          <w:lang w:val="en-US"/>
        </w:rPr>
        <w:t xml:space="preserve">, Mg. </w:t>
      </w:r>
      <w:r w:rsidRPr="00721A15">
        <w:rPr>
          <w:lang w:val="kk-KZ"/>
        </w:rPr>
        <w:t>Мына  заттардың ішінен  Си</w:t>
      </w:r>
      <w:r w:rsidRPr="00721A15">
        <w:rPr>
          <w:lang w:val="en-US"/>
        </w:rPr>
        <w:t>SO</w:t>
      </w:r>
      <w:r w:rsidRPr="00721A15">
        <w:rPr>
          <w:vertAlign w:val="subscript"/>
          <w:lang w:val="en-US"/>
        </w:rPr>
        <w:t>4</w:t>
      </w:r>
      <w:r w:rsidRPr="00721A15">
        <w:rPr>
          <w:lang w:val="en-US"/>
        </w:rPr>
        <w:t>, H</w:t>
      </w:r>
      <w:r w:rsidRPr="00721A15">
        <w:rPr>
          <w:vertAlign w:val="subscript"/>
          <w:lang w:val="en-US"/>
        </w:rPr>
        <w:t>2</w:t>
      </w:r>
      <w:r w:rsidRPr="00721A15">
        <w:rPr>
          <w:lang w:val="en-US"/>
        </w:rPr>
        <w:t>S,</w:t>
      </w:r>
      <w:r w:rsidRPr="00721A15">
        <w:rPr>
          <w:lang w:val="kk-KZ"/>
        </w:rPr>
        <w:t xml:space="preserve"> </w:t>
      </w:r>
      <w:r w:rsidRPr="00721A15">
        <w:rPr>
          <w:lang w:val="en-US"/>
        </w:rPr>
        <w:t>H</w:t>
      </w:r>
      <w:r w:rsidRPr="00721A15">
        <w:rPr>
          <w:vertAlign w:val="subscript"/>
          <w:lang w:val="en-US"/>
        </w:rPr>
        <w:t>2</w:t>
      </w:r>
      <w:r w:rsidRPr="00721A15">
        <w:rPr>
          <w:lang w:val="en-US"/>
        </w:rPr>
        <w:t>O, HCI, C</w:t>
      </w:r>
      <w:r w:rsidRPr="00721A15">
        <w:rPr>
          <w:lang w:val="kk-KZ"/>
        </w:rPr>
        <w:t>иСІ</w:t>
      </w:r>
      <w:r w:rsidRPr="00721A15">
        <w:rPr>
          <w:vertAlign w:val="subscript"/>
          <w:lang w:val="kk-KZ"/>
        </w:rPr>
        <w:t>2</w:t>
      </w:r>
      <w:r w:rsidRPr="00721A15">
        <w:rPr>
          <w:lang w:val="kk-KZ"/>
        </w:rPr>
        <w:t>,</w:t>
      </w:r>
      <w:r w:rsidRPr="00721A15">
        <w:rPr>
          <w:lang w:val="en-US"/>
        </w:rPr>
        <w:t xml:space="preserve"> H</w:t>
      </w:r>
      <w:r w:rsidRPr="00721A15">
        <w:rPr>
          <w:vertAlign w:val="subscript"/>
          <w:lang w:val="en-US"/>
        </w:rPr>
        <w:t>2</w:t>
      </w:r>
      <w:r w:rsidRPr="00721A15">
        <w:rPr>
          <w:lang w:val="en-US"/>
        </w:rPr>
        <w:t>SO</w:t>
      </w:r>
      <w:r w:rsidRPr="00721A15">
        <w:rPr>
          <w:vertAlign w:val="subscript"/>
          <w:lang w:val="en-US"/>
        </w:rPr>
        <w:t>4</w:t>
      </w:r>
      <w:r w:rsidRPr="00721A15">
        <w:rPr>
          <w:lang w:val="en-US"/>
        </w:rPr>
        <w:t>, Ca</w:t>
      </w:r>
      <w:r w:rsidRPr="00721A15">
        <w:rPr>
          <w:vertAlign w:val="subscript"/>
          <w:lang w:val="en-US"/>
        </w:rPr>
        <w:t>3</w:t>
      </w:r>
      <w:r w:rsidRPr="00721A15">
        <w:rPr>
          <w:lang w:val="kk-KZ"/>
        </w:rPr>
        <w:t>/РО</w:t>
      </w:r>
      <w:r w:rsidRPr="00721A15">
        <w:rPr>
          <w:vertAlign w:val="subscript"/>
          <w:lang w:val="kk-KZ"/>
        </w:rPr>
        <w:t>4</w:t>
      </w:r>
      <w:r w:rsidRPr="00721A15">
        <w:rPr>
          <w:lang w:val="kk-KZ"/>
        </w:rPr>
        <w:t>/</w:t>
      </w:r>
      <w:r w:rsidRPr="00721A15">
        <w:rPr>
          <w:vertAlign w:val="subscript"/>
          <w:lang w:val="kk-KZ"/>
        </w:rPr>
        <w:t>2</w:t>
      </w:r>
      <w:r w:rsidRPr="00721A15">
        <w:rPr>
          <w:lang w:val="kk-KZ"/>
        </w:rPr>
        <w:t xml:space="preserve">, </w:t>
      </w:r>
      <w:r w:rsidRPr="00721A15">
        <w:rPr>
          <w:lang w:val="en-US"/>
        </w:rPr>
        <w:t>HNO</w:t>
      </w:r>
      <w:r w:rsidRPr="00721A15">
        <w:rPr>
          <w:vertAlign w:val="subscript"/>
          <w:lang w:val="en-US"/>
        </w:rPr>
        <w:t>3</w:t>
      </w:r>
      <w:r w:rsidRPr="00721A15">
        <w:rPr>
          <w:lang w:val="en-US"/>
        </w:rPr>
        <w:t>, P</w:t>
      </w:r>
      <w:r w:rsidRPr="00721A15">
        <w:rPr>
          <w:vertAlign w:val="subscript"/>
          <w:lang w:val="en-US"/>
        </w:rPr>
        <w:t>2</w:t>
      </w:r>
      <w:r w:rsidRPr="00721A15">
        <w:rPr>
          <w:lang w:val="en-US"/>
        </w:rPr>
        <w:t>O</w:t>
      </w:r>
      <w:r w:rsidRPr="00721A15">
        <w:rPr>
          <w:vertAlign w:val="subscript"/>
          <w:lang w:val="en-US"/>
        </w:rPr>
        <w:t>5</w:t>
      </w:r>
      <w:r w:rsidRPr="00721A15">
        <w:rPr>
          <w:lang w:val="en-US"/>
        </w:rPr>
        <w:t xml:space="preserve">, </w:t>
      </w:r>
      <w:proofErr w:type="spellStart"/>
      <w:r w:rsidRPr="00721A15">
        <w:rPr>
          <w:lang w:val="en-US"/>
        </w:rPr>
        <w:t>HBr</w:t>
      </w:r>
      <w:proofErr w:type="spellEnd"/>
      <w:r w:rsidRPr="00721A15">
        <w:rPr>
          <w:lang w:val="en-US"/>
        </w:rPr>
        <w:t xml:space="preserve">, </w:t>
      </w:r>
      <w:proofErr w:type="spellStart"/>
      <w:r w:rsidRPr="00721A15">
        <w:rPr>
          <w:lang w:val="en-US"/>
        </w:rPr>
        <w:t>NaOH</w:t>
      </w:r>
      <w:proofErr w:type="spellEnd"/>
      <w:r w:rsidRPr="00721A15">
        <w:rPr>
          <w:lang w:val="en-US"/>
        </w:rPr>
        <w:t>, H</w:t>
      </w:r>
      <w:r w:rsidRPr="00721A15">
        <w:rPr>
          <w:vertAlign w:val="subscript"/>
          <w:lang w:val="en-US"/>
        </w:rPr>
        <w:t>2</w:t>
      </w:r>
      <w:r w:rsidRPr="00721A15">
        <w:rPr>
          <w:lang w:val="en-US"/>
        </w:rPr>
        <w:t>CO</w:t>
      </w:r>
      <w:r w:rsidRPr="00721A15">
        <w:rPr>
          <w:vertAlign w:val="subscript"/>
          <w:lang w:val="en-US"/>
        </w:rPr>
        <w:t>3</w:t>
      </w:r>
      <w:r w:rsidRPr="00721A15">
        <w:rPr>
          <w:lang w:val="kk-KZ"/>
        </w:rPr>
        <w:t>, Са/ОН/</w:t>
      </w:r>
      <w:r w:rsidRPr="00721A15">
        <w:rPr>
          <w:vertAlign w:val="subscript"/>
          <w:lang w:val="kk-KZ"/>
        </w:rPr>
        <w:t>2</w:t>
      </w:r>
      <w:r w:rsidRPr="00721A15">
        <w:rPr>
          <w:lang w:val="kk-KZ"/>
        </w:rPr>
        <w:t>, Н</w:t>
      </w:r>
      <w:r w:rsidRPr="00721A15">
        <w:rPr>
          <w:vertAlign w:val="subscript"/>
          <w:lang w:val="kk-KZ"/>
        </w:rPr>
        <w:t>2</w:t>
      </w:r>
      <w:r w:rsidRPr="00721A15">
        <w:rPr>
          <w:lang w:val="kk-KZ"/>
        </w:rPr>
        <w:t>SiО</w:t>
      </w:r>
      <w:r w:rsidRPr="00721A15">
        <w:rPr>
          <w:vertAlign w:val="subscript"/>
          <w:lang w:val="kk-KZ"/>
        </w:rPr>
        <w:t>3</w:t>
      </w:r>
      <w:r w:rsidRPr="00721A15">
        <w:rPr>
          <w:lang w:val="kk-KZ"/>
        </w:rPr>
        <w:t xml:space="preserve"> қышқылдарды теріп жазыңдар, төмендегі кестені толтырыңдар.</w:t>
      </w:r>
    </w:p>
    <w:p w:rsidR="00811C66" w:rsidRPr="00721A15" w:rsidRDefault="00811C66" w:rsidP="00811C66">
      <w:pPr>
        <w:jc w:val="both"/>
        <w:rPr>
          <w:lang w:val="kk-KZ"/>
        </w:rPr>
      </w:pPr>
    </w:p>
    <w:p w:rsidR="00811C66" w:rsidRPr="00721A15" w:rsidRDefault="00811C66" w:rsidP="00811C66">
      <w:pPr>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811C66" w:rsidRPr="00721A15" w:rsidTr="004A6330">
        <w:tc>
          <w:tcPr>
            <w:tcW w:w="1914" w:type="dxa"/>
          </w:tcPr>
          <w:p w:rsidR="00811C66" w:rsidRPr="00721A15" w:rsidRDefault="00811C66" w:rsidP="004A6330">
            <w:pPr>
              <w:jc w:val="both"/>
              <w:rPr>
                <w:lang w:val="kk-KZ"/>
              </w:rPr>
            </w:pPr>
            <w:r w:rsidRPr="00721A15">
              <w:rPr>
                <w:lang w:val="kk-KZ"/>
              </w:rPr>
              <w:t>Қышқылдың аты мен формуласы</w:t>
            </w:r>
          </w:p>
        </w:tc>
        <w:tc>
          <w:tcPr>
            <w:tcW w:w="1914" w:type="dxa"/>
          </w:tcPr>
          <w:p w:rsidR="00811C66" w:rsidRPr="00721A15" w:rsidRDefault="00811C66" w:rsidP="004A6330">
            <w:pPr>
              <w:jc w:val="both"/>
              <w:rPr>
                <w:lang w:val="kk-KZ"/>
              </w:rPr>
            </w:pPr>
            <w:r w:rsidRPr="00721A15">
              <w:rPr>
                <w:lang w:val="kk-KZ"/>
              </w:rPr>
              <w:t>Құрамында оттегі бар</w:t>
            </w:r>
          </w:p>
        </w:tc>
        <w:tc>
          <w:tcPr>
            <w:tcW w:w="1914" w:type="dxa"/>
          </w:tcPr>
          <w:p w:rsidR="00811C66" w:rsidRPr="00721A15" w:rsidRDefault="00811C66" w:rsidP="004A6330">
            <w:pPr>
              <w:jc w:val="both"/>
              <w:rPr>
                <w:lang w:val="kk-KZ"/>
              </w:rPr>
            </w:pPr>
            <w:r w:rsidRPr="00721A15">
              <w:rPr>
                <w:lang w:val="kk-KZ"/>
              </w:rPr>
              <w:t>Құрамында оттегі жоқ</w:t>
            </w:r>
          </w:p>
        </w:tc>
        <w:tc>
          <w:tcPr>
            <w:tcW w:w="1914" w:type="dxa"/>
          </w:tcPr>
          <w:p w:rsidR="00811C66" w:rsidRPr="00721A15" w:rsidRDefault="00811C66" w:rsidP="004A6330">
            <w:pPr>
              <w:jc w:val="both"/>
              <w:rPr>
                <w:lang w:val="kk-KZ"/>
              </w:rPr>
            </w:pPr>
            <w:r w:rsidRPr="00721A15">
              <w:rPr>
                <w:lang w:val="kk-KZ"/>
              </w:rPr>
              <w:t>Бір негізді</w:t>
            </w:r>
          </w:p>
        </w:tc>
        <w:tc>
          <w:tcPr>
            <w:tcW w:w="1915" w:type="dxa"/>
          </w:tcPr>
          <w:p w:rsidR="00811C66" w:rsidRPr="00721A15" w:rsidRDefault="00811C66" w:rsidP="004A6330">
            <w:pPr>
              <w:jc w:val="both"/>
              <w:rPr>
                <w:lang w:val="kk-KZ"/>
              </w:rPr>
            </w:pPr>
            <w:r w:rsidRPr="00721A15">
              <w:rPr>
                <w:lang w:val="kk-KZ"/>
              </w:rPr>
              <w:t>Көп негізді</w:t>
            </w:r>
          </w:p>
        </w:tc>
      </w:tr>
      <w:tr w:rsidR="00811C66" w:rsidRPr="00721A15" w:rsidTr="004A6330">
        <w:tc>
          <w:tcPr>
            <w:tcW w:w="1914" w:type="dxa"/>
          </w:tcPr>
          <w:p w:rsidR="00811C66" w:rsidRPr="00721A15" w:rsidRDefault="00811C66" w:rsidP="004A6330">
            <w:pPr>
              <w:jc w:val="both"/>
              <w:rPr>
                <w:lang w:val="kk-KZ"/>
              </w:rPr>
            </w:pPr>
          </w:p>
          <w:p w:rsidR="00811C66" w:rsidRPr="00721A15" w:rsidRDefault="00811C66" w:rsidP="004A6330">
            <w:pPr>
              <w:jc w:val="both"/>
              <w:rPr>
                <w:lang w:val="kk-KZ"/>
              </w:rPr>
            </w:pPr>
            <w:r w:rsidRPr="00721A15">
              <w:rPr>
                <w:lang w:val="kk-KZ"/>
              </w:rPr>
              <w:t>Азот қышқылы</w:t>
            </w:r>
          </w:p>
        </w:tc>
        <w:tc>
          <w:tcPr>
            <w:tcW w:w="1914" w:type="dxa"/>
          </w:tcPr>
          <w:p w:rsidR="00811C66" w:rsidRPr="00721A15" w:rsidRDefault="00811C66" w:rsidP="004A6330">
            <w:pPr>
              <w:jc w:val="both"/>
              <w:rPr>
                <w:lang w:val="kk-KZ"/>
              </w:rPr>
            </w:pPr>
          </w:p>
          <w:p w:rsidR="00811C66" w:rsidRPr="00721A15" w:rsidRDefault="00811C66" w:rsidP="004A6330">
            <w:pPr>
              <w:jc w:val="both"/>
              <w:rPr>
                <w:lang w:val="kk-KZ"/>
              </w:rPr>
            </w:pPr>
            <w:r w:rsidRPr="00721A15">
              <w:rPr>
                <w:lang w:val="kk-KZ"/>
              </w:rPr>
              <w:t xml:space="preserve">           +</w:t>
            </w:r>
          </w:p>
        </w:tc>
        <w:tc>
          <w:tcPr>
            <w:tcW w:w="1914" w:type="dxa"/>
          </w:tcPr>
          <w:p w:rsidR="00811C66" w:rsidRPr="00721A15" w:rsidRDefault="00811C66" w:rsidP="004A6330">
            <w:pPr>
              <w:jc w:val="both"/>
              <w:rPr>
                <w:lang w:val="kk-KZ"/>
              </w:rPr>
            </w:pPr>
            <w:r w:rsidRPr="00721A15">
              <w:rPr>
                <w:lang w:val="kk-KZ"/>
              </w:rPr>
              <w:t xml:space="preserve"> </w:t>
            </w:r>
          </w:p>
          <w:p w:rsidR="00811C66" w:rsidRPr="00721A15" w:rsidRDefault="00811C66" w:rsidP="004A6330">
            <w:pPr>
              <w:jc w:val="both"/>
              <w:rPr>
                <w:lang w:val="kk-KZ"/>
              </w:rPr>
            </w:pPr>
            <w:r w:rsidRPr="00721A15">
              <w:rPr>
                <w:lang w:val="kk-KZ"/>
              </w:rPr>
              <w:t xml:space="preserve">         – </w:t>
            </w:r>
          </w:p>
        </w:tc>
        <w:tc>
          <w:tcPr>
            <w:tcW w:w="1914" w:type="dxa"/>
          </w:tcPr>
          <w:p w:rsidR="00811C66" w:rsidRPr="00721A15" w:rsidRDefault="00811C66" w:rsidP="004A6330">
            <w:pPr>
              <w:jc w:val="both"/>
              <w:rPr>
                <w:lang w:val="kk-KZ"/>
              </w:rPr>
            </w:pPr>
          </w:p>
          <w:p w:rsidR="00811C66" w:rsidRPr="00721A15" w:rsidRDefault="00811C66" w:rsidP="004A6330">
            <w:pPr>
              <w:jc w:val="both"/>
              <w:rPr>
                <w:lang w:val="kk-KZ"/>
              </w:rPr>
            </w:pPr>
            <w:r w:rsidRPr="00721A15">
              <w:rPr>
                <w:lang w:val="kk-KZ"/>
              </w:rPr>
              <w:t xml:space="preserve">       +</w:t>
            </w:r>
          </w:p>
        </w:tc>
        <w:tc>
          <w:tcPr>
            <w:tcW w:w="1915" w:type="dxa"/>
          </w:tcPr>
          <w:p w:rsidR="00811C66" w:rsidRPr="00721A15" w:rsidRDefault="00811C66" w:rsidP="004A6330">
            <w:pPr>
              <w:jc w:val="both"/>
              <w:rPr>
                <w:lang w:val="kk-KZ"/>
              </w:rPr>
            </w:pPr>
          </w:p>
          <w:p w:rsidR="00811C66" w:rsidRPr="00721A15" w:rsidRDefault="00811C66" w:rsidP="004A6330">
            <w:pPr>
              <w:jc w:val="both"/>
              <w:rPr>
                <w:lang w:val="kk-KZ"/>
              </w:rPr>
            </w:pPr>
            <w:r w:rsidRPr="00721A15">
              <w:rPr>
                <w:lang w:val="kk-KZ"/>
              </w:rPr>
              <w:t xml:space="preserve">        – </w:t>
            </w:r>
          </w:p>
        </w:tc>
      </w:tr>
    </w:tbl>
    <w:p w:rsidR="00811C66" w:rsidRPr="00721A15" w:rsidRDefault="00811C66" w:rsidP="00811C66">
      <w:pPr>
        <w:jc w:val="both"/>
        <w:rPr>
          <w:b/>
          <w:lang w:val="kk-KZ"/>
        </w:rPr>
      </w:pPr>
      <w:r w:rsidRPr="00721A15">
        <w:rPr>
          <w:lang w:val="kk-KZ"/>
        </w:rPr>
        <w:t xml:space="preserve">   </w:t>
      </w:r>
      <w:r w:rsidRPr="00721A15">
        <w:rPr>
          <w:b/>
          <w:lang w:val="kk-KZ"/>
        </w:rPr>
        <w:t xml:space="preserve">    </w:t>
      </w:r>
    </w:p>
    <w:p w:rsidR="00811C66" w:rsidRPr="00721A15" w:rsidRDefault="00811C66" w:rsidP="00811C66">
      <w:pPr>
        <w:jc w:val="both"/>
        <w:rPr>
          <w:lang w:val="kk-KZ"/>
        </w:rPr>
      </w:pPr>
    </w:p>
    <w:p w:rsidR="00811C66" w:rsidRPr="00721A15" w:rsidRDefault="00811C66" w:rsidP="00811C66">
      <w:pPr>
        <w:jc w:val="both"/>
        <w:rPr>
          <w:lang w:val="kk-KZ"/>
        </w:rPr>
      </w:pPr>
      <w:r w:rsidRPr="00721A15">
        <w:rPr>
          <w:b/>
          <w:lang w:val="kk-KZ"/>
        </w:rPr>
        <w:t xml:space="preserve">          </w:t>
      </w:r>
      <w:r w:rsidRPr="00721A15">
        <w:rPr>
          <w:lang w:val="kk-KZ"/>
        </w:rPr>
        <w:t>Тұз қышқылының лакумус  қағазымен  сынағаннан кейін  /лакумус қызарады/  магний жанқасын салдық. Біраз уақыттан  кейін  ерітіндісінің түсі  неліктен өзгереді? Сұрақтың жауабын талқылағаннан кейін,  мырыш пен күкірт  қышқылының  арасындағы реакция  жасап көрсетеміз. Нәтижесі талданады.  Барлық металдар сутегін бөліп шығарама? Осы сұраққа жауап ретінде  оқушылар  қышқылдардың  металдарға әсерін  негізделген   зертханалық жұмыс жүргізеді.  Оқушылар  мыспен  реакция жүрмейтін  тәжірибе  жүзінде көреді. Реакция теңдеулерін жазып,  металдардың активтігін  салыстырады да, қорытынды жасайды.</w:t>
      </w:r>
    </w:p>
    <w:p w:rsidR="00811C66" w:rsidRPr="00721A15" w:rsidRDefault="00811C66" w:rsidP="00811C66">
      <w:pPr>
        <w:jc w:val="both"/>
        <w:rPr>
          <w:lang w:val="kk-KZ"/>
        </w:rPr>
      </w:pPr>
      <w:r w:rsidRPr="00721A15">
        <w:rPr>
          <w:lang w:val="kk-KZ"/>
        </w:rPr>
        <w:t xml:space="preserve">          Зертханалық жұмысты  қорытындылау үшін  оқушыларға  мынадай сұрақ  қоюға болады: 1Фосфор қышқылымен а/ сынап; ә/ алюмиеий;  б/ хром әрекеттесе ме? 2.Мүмкін  болатын реакциялардың  теңдеулерін жазыңдар. </w:t>
      </w:r>
    </w:p>
    <w:p w:rsidR="00811C66" w:rsidRPr="00721A15" w:rsidRDefault="00811C66" w:rsidP="00811C66">
      <w:pPr>
        <w:jc w:val="both"/>
        <w:rPr>
          <w:b/>
          <w:lang w:val="kk-KZ"/>
        </w:rPr>
      </w:pPr>
      <w:r w:rsidRPr="00721A15">
        <w:rPr>
          <w:lang w:val="kk-KZ"/>
        </w:rPr>
        <w:t xml:space="preserve">                           </w:t>
      </w:r>
      <w:r w:rsidRPr="00721A15">
        <w:rPr>
          <w:b/>
          <w:lang w:val="kk-KZ"/>
        </w:rPr>
        <w:t>Үйге тапсырма. §31. 1 -4 –жаттығу.</w:t>
      </w:r>
    </w:p>
    <w:p w:rsidR="00811C66" w:rsidRDefault="00811C66" w:rsidP="00811C66">
      <w:pPr>
        <w:jc w:val="both"/>
        <w:rPr>
          <w:b/>
          <w:lang w:val="en-US"/>
        </w:rPr>
      </w:pPr>
    </w:p>
    <w:p w:rsidR="00811C66" w:rsidRDefault="00811C66" w:rsidP="00811C66">
      <w:pPr>
        <w:jc w:val="both"/>
        <w:rPr>
          <w:b/>
          <w:lang w:val="en-US"/>
        </w:rPr>
      </w:pPr>
    </w:p>
    <w:p w:rsidR="00B05EF5" w:rsidRDefault="00811C66"/>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C66"/>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811C66"/>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C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C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381</Words>
  <Characters>2173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2013-01-21T18:26:00Z</dcterms:created>
  <dcterms:modified xsi:type="dcterms:W3CDTF">2013-01-21T18:27:00Z</dcterms:modified>
</cp:coreProperties>
</file>